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C91D7A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C91D7A">
        <w:rPr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 wp14:anchorId="6D644788" wp14:editId="3B191D79">
            <wp:simplePos x="0" y="0"/>
            <wp:positionH relativeFrom="column">
              <wp:posOffset>4758690</wp:posOffset>
            </wp:positionH>
            <wp:positionV relativeFrom="paragraph">
              <wp:posOffset>188475</wp:posOffset>
            </wp:positionV>
            <wp:extent cx="1135867" cy="1200150"/>
            <wp:effectExtent l="0" t="0" r="7620" b="0"/>
            <wp:wrapTopAndBottom/>
            <wp:docPr id="2" name="Imagen 2" descr="C:\Users\CLE01\Documents\Logo Coyotes ITSLib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E01\Documents\Logo Coyotes ITSLib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867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5C46"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="00755C46"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3 imágenes de evidencia de las actividades realizadas como mínimo</w:t>
      </w:r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37055D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1/2 cuartilla)</w:t>
      </w:r>
    </w:p>
    <w:p w:rsidR="00F56364" w:rsidRDefault="00F56364" w:rsidP="007C60CB">
      <w:pPr>
        <w:spacing w:line="360" w:lineRule="auto"/>
        <w:jc w:val="both"/>
        <w:rPr>
          <w:rFonts w:ascii="Arial" w:hAnsi="Arial" w:cs="Arial"/>
          <w:sz w:val="24"/>
        </w:rPr>
      </w:pP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146"/>
        <w:gridCol w:w="2979"/>
        <w:gridCol w:w="3748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Nombre, puesto y firma del supervisor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Firma del interesado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B7219">
              <w:rPr>
                <w:rFonts w:ascii="Arial" w:hAnsi="Arial" w:cs="Arial"/>
                <w:b/>
              </w:rPr>
              <w:t>Vo</w:t>
            </w:r>
            <w:proofErr w:type="spellEnd"/>
            <w:r w:rsidRPr="006B7219">
              <w:rPr>
                <w:rFonts w:ascii="Arial" w:hAnsi="Arial" w:cs="Arial"/>
                <w:b/>
              </w:rPr>
              <w:t>. Bo.</w:t>
            </w:r>
          </w:p>
          <w:p w:rsidR="005E287A" w:rsidRPr="006B7219" w:rsidRDefault="00382530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Lic. José Luis Vázquez Herrera</w:t>
            </w:r>
            <w:bookmarkStart w:id="0" w:name="_GoBack"/>
            <w:bookmarkEnd w:id="0"/>
          </w:p>
          <w:p w:rsidR="006B7219" w:rsidRPr="006B7219" w:rsidRDefault="002624BC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Jef</w:t>
            </w:r>
            <w:r w:rsidR="006B7219" w:rsidRPr="006B7219">
              <w:rPr>
                <w:rFonts w:ascii="Arial" w:hAnsi="Arial" w:cs="Arial"/>
                <w:b/>
              </w:rPr>
              <w:t>a</w:t>
            </w:r>
            <w:r w:rsidR="00FD3218">
              <w:rPr>
                <w:rFonts w:ascii="Arial" w:hAnsi="Arial" w:cs="Arial"/>
                <w:b/>
              </w:rPr>
              <w:t>/e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4D" w:rsidRDefault="0011664D" w:rsidP="00F45A62">
      <w:pPr>
        <w:spacing w:after="0" w:line="240" w:lineRule="auto"/>
      </w:pPr>
      <w:r>
        <w:separator/>
      </w:r>
    </w:p>
  </w:endnote>
  <w:endnote w:type="continuationSeparator" w:id="0">
    <w:p w:rsidR="0011664D" w:rsidRDefault="0011664D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4D" w:rsidRDefault="0011664D" w:rsidP="00F45A62">
      <w:pPr>
        <w:spacing w:after="0" w:line="240" w:lineRule="auto"/>
      </w:pPr>
      <w:r>
        <w:separator/>
      </w:r>
    </w:p>
  </w:footnote>
  <w:footnote w:type="continuationSeparator" w:id="0">
    <w:p w:rsidR="0011664D" w:rsidRDefault="0011664D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850C7F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11/Septiembre/2017</w:t>
          </w:r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382530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3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382530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3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1664D"/>
    <w:rsid w:val="0015057B"/>
    <w:rsid w:val="0018723D"/>
    <w:rsid w:val="001D4BE1"/>
    <w:rsid w:val="001E1B5A"/>
    <w:rsid w:val="002217B8"/>
    <w:rsid w:val="0023754D"/>
    <w:rsid w:val="002624BC"/>
    <w:rsid w:val="00284B61"/>
    <w:rsid w:val="002D7615"/>
    <w:rsid w:val="002E59E0"/>
    <w:rsid w:val="00355048"/>
    <w:rsid w:val="0037055D"/>
    <w:rsid w:val="00371958"/>
    <w:rsid w:val="00382530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C91D7A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4D873A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CLE01</cp:lastModifiedBy>
  <cp:revision>6</cp:revision>
  <cp:lastPrinted>2015-11-24T23:11:00Z</cp:lastPrinted>
  <dcterms:created xsi:type="dcterms:W3CDTF">2020-08-17T11:07:00Z</dcterms:created>
  <dcterms:modified xsi:type="dcterms:W3CDTF">2023-08-15T17:27:00Z</dcterms:modified>
</cp:coreProperties>
</file>